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根据《中华人民共和国政府信息公开条例》(以下简称《条例》)规定，现发布《金林区2023年政府信息公开工作年度报告》。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本报告中所列数据的统计时限自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2023年1月1日至12月31日。本年度报告内容可以通过“中国伊春 • 金林”政府门户网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政府信息公开年报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区政府信息公开年度报告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（http://www.ycjl.gov.cn/）专栏中查阅下载。联系电话：0458-3739096。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，金林区人民政府坚定以习近平新时代中国特色社会主义思想为指导，以贯彻落实《中华人民共和国政府信息公开条例》为基础，坚持以“公开为常态、不公开为例外”原则，着力提升公开实效不断深化政务公开，规范信息公开，主动回应群众关切，以公开促落实、促规范、促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主动公开情况。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聚焦重点领域，拓宽主动公开范围，紧紧围绕工作要点，深入推进教育、就业、医疗、养老等重点领域政府信息公开。加强政策发布与解读，不断深化重点领域信息公开。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截至2023年12月31日，我区主动公开政府信息958余条。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依申请公开及留言回复情况。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深化依申请公开工作，进一步规范依申请办理答复工作，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规范政府申请答复文书，加强依申请工作办理的规范化。提高留言回复质效，截至2023年12月31日，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我区共收到依申请公开申请7项，已对申请人进行了答复。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政府信息管理情况。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全面梳理地方性法规、政府规章和规范性文件，充分发挥“政府信息公开”平台作用，在平台上准时准确发布政府信息。持续做好保密审查工作，加强信息发布审核，提高政府信息公开的准确性。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平台建设情况。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加强专题专栏建设，按需求添加新栏目并及时补充相关内容，提高政务服务透明度便利度。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加入集约化平台，进一步完善政府网站平台的后台功能，提高了工作效率以及政务公开信息化保障水平，同时在线下建设了基层政务公开专区，以提升服务水平。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监督保障情况。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严格落实主动公开和依申请公开各项工作制度，切实推 进依申请公开工作实现制度化、规范化，加强对各部门在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金林区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政府门户网站主动公开信息的日常检查、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工作，定期进行政务公开自查自纠工作，发现问题及时整改，提升全区政务公开规范化水平，将工作落实到实处。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85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2176"/>
        <w:gridCol w:w="2435"/>
        <w:gridCol w:w="1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firstLine="240" w:firstLineChars="10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firstLine="240" w:firstLineChars="10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1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5"/>
        <w:tblW w:w="974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6"/>
        <w:gridCol w:w="3114"/>
        <w:gridCol w:w="543"/>
        <w:gridCol w:w="863"/>
        <w:gridCol w:w="703"/>
        <w:gridCol w:w="690"/>
        <w:gridCol w:w="717"/>
        <w:gridCol w:w="704"/>
        <w:gridCol w:w="7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8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48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6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  <w:jc w:val="center"/>
        </w:trPr>
        <w:tc>
          <w:tcPr>
            <w:tcW w:w="48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70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8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（三）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不予公开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（四）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无法提供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4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（六）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其他处理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四、结转下年度继续办理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5"/>
        <w:tblW w:w="974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 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5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政府信息公开工作存在的主要问题及改进情况</w:t>
      </w:r>
      <w:r>
        <w:rPr>
          <w:rFonts w:hint="eastAsia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9" w:line="640" w:lineRule="exact"/>
        <w:ind w:left="34" w:right="11" w:firstLine="633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我区积极贯彻落实中央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市关于推进政府 信息公开工作的要求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大力推进政府信息公开工作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但与群众的期望相比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还有一定的差距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一是信息发布的主动性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规范性和及时性还有待提高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二是信息公开工作人员的业务水平有待进一步提升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三是对政务公开平台及政务新媒体的管理意识有待提升。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line="640" w:lineRule="exact"/>
        <w:ind w:left="29" w:right="11" w:firstLine="638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金林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区人民政府将采取以下措施加以改进： 一 是认真学习政府信息公开有关细则和政策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不断完善公开制 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二是充实和拓宽政府信息的公开内容与渠道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了解和掌 握群众普遍关注的信息动态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不断调整和充实政府信息公开 内容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加强重点领域信息公开力度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不断拓宽公开渠道。三 是加强队伍建设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强化督促检查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组织人员积极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专项业务培训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进一步提高我区政务公开工作的能力和水平。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AC955"/>
    <w:multiLevelType w:val="singleLevel"/>
    <w:tmpl w:val="F6EAC9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319910"/>
    <w:multiLevelType w:val="singleLevel"/>
    <w:tmpl w:val="7531991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A5E60FB"/>
    <w:multiLevelType w:val="singleLevel"/>
    <w:tmpl w:val="7A5E60F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ZWEzYTIzYzdjNjkyZmM3MWU5YjEzZjZjZWFiNDcifQ=="/>
  </w:docVars>
  <w:rsids>
    <w:rsidRoot w:val="00000000"/>
    <w:rsid w:val="05935560"/>
    <w:rsid w:val="0A6754F2"/>
    <w:rsid w:val="0EEC70F9"/>
    <w:rsid w:val="137F4C22"/>
    <w:rsid w:val="1B433B18"/>
    <w:rsid w:val="1E0F7608"/>
    <w:rsid w:val="2746390C"/>
    <w:rsid w:val="29E76EA7"/>
    <w:rsid w:val="32C51A10"/>
    <w:rsid w:val="344A6670"/>
    <w:rsid w:val="398C5AAF"/>
    <w:rsid w:val="4A615BB9"/>
    <w:rsid w:val="4B671B23"/>
    <w:rsid w:val="522A5E96"/>
    <w:rsid w:val="56F123F5"/>
    <w:rsid w:val="5ABC3575"/>
    <w:rsid w:val="5B3C53D1"/>
    <w:rsid w:val="5E432F68"/>
    <w:rsid w:val="64FD29C1"/>
    <w:rsid w:val="66E51768"/>
    <w:rsid w:val="756F2963"/>
    <w:rsid w:val="75EE49E0"/>
    <w:rsid w:val="78342545"/>
    <w:rsid w:val="78AD4EAF"/>
    <w:rsid w:val="7A4442DE"/>
    <w:rsid w:val="7B47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2024-01-11T06:16:00Z</dcterms:created>
  <dc:creator>lenovo</dc:creator>
  <cp:lastModifiedBy>WPS_1569305028</cp:lastModifiedBy>
  <dcterms:modified xsi:type="dcterms:W3CDTF">2024-03-07T01:03:06Z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76DEE6D7E66444319065247F63A2ED9E_12</vt:lpwstr>
  </property>
</Properties>
</file>